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16A48" w14:textId="2E3415D8" w:rsidR="00CE7A09" w:rsidRDefault="00CE7A09" w:rsidP="00510A5D">
      <w:pPr>
        <w:spacing w:after="0" w:line="240" w:lineRule="auto"/>
        <w:jc w:val="center"/>
        <w:rPr>
          <w:rFonts w:ascii="Arial" w:eastAsia="Times New Roman" w:hAnsi="Arial" w:cs="Arial"/>
          <w:color w:val="000000"/>
        </w:rPr>
      </w:pPr>
      <w:r>
        <w:rPr>
          <w:rFonts w:ascii="Arial" w:eastAsia="Times New Roman" w:hAnsi="Arial" w:cs="Arial"/>
          <w:noProof/>
          <w:color w:val="000000"/>
        </w:rPr>
        <w:drawing>
          <wp:inline distT="0" distB="0" distL="0" distR="0" wp14:anchorId="1F36D663" wp14:editId="09748BC8">
            <wp:extent cx="5628821" cy="176622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 LOGO[282].png"/>
                    <pic:cNvPicPr/>
                  </pic:nvPicPr>
                  <pic:blipFill>
                    <a:blip r:embed="rId5">
                      <a:extLst>
                        <a:ext uri="{28A0092B-C50C-407E-A947-70E740481C1C}">
                          <a14:useLocalDpi xmlns:a14="http://schemas.microsoft.com/office/drawing/2010/main" val="0"/>
                        </a:ext>
                      </a:extLst>
                    </a:blip>
                    <a:stretch>
                      <a:fillRect/>
                    </a:stretch>
                  </pic:blipFill>
                  <pic:spPr>
                    <a:xfrm>
                      <a:off x="0" y="0"/>
                      <a:ext cx="5656160" cy="1774800"/>
                    </a:xfrm>
                    <a:prstGeom prst="rect">
                      <a:avLst/>
                    </a:prstGeom>
                  </pic:spPr>
                </pic:pic>
              </a:graphicData>
            </a:graphic>
          </wp:inline>
        </w:drawing>
      </w:r>
    </w:p>
    <w:p w14:paraId="41CE700E" w14:textId="77777777" w:rsidR="00CE7A09" w:rsidRDefault="00CE7A09" w:rsidP="00CE7A09">
      <w:pPr>
        <w:spacing w:after="0" w:line="240" w:lineRule="auto"/>
        <w:rPr>
          <w:rFonts w:ascii="Arial" w:eastAsia="Times New Roman" w:hAnsi="Arial" w:cs="Arial"/>
          <w:color w:val="000000"/>
        </w:rPr>
      </w:pPr>
    </w:p>
    <w:p w14:paraId="53A85F15" w14:textId="7FF3803C" w:rsidR="00CE7A09" w:rsidRPr="00CE7A09" w:rsidRDefault="00CA5C5F" w:rsidP="00CE7A09">
      <w:pPr>
        <w:spacing w:after="0" w:line="240" w:lineRule="auto"/>
        <w:rPr>
          <w:rFonts w:ascii="Times New Roman" w:eastAsia="Times New Roman" w:hAnsi="Times New Roman" w:cs="Times New Roman"/>
          <w:b/>
          <w:bCs/>
          <w:color w:val="000000"/>
          <w:sz w:val="24"/>
          <w:szCs w:val="24"/>
        </w:rPr>
      </w:pPr>
      <w:r>
        <w:rPr>
          <w:rFonts w:ascii="Arial" w:eastAsia="Times New Roman" w:hAnsi="Arial" w:cs="Arial"/>
          <w:b/>
          <w:bCs/>
          <w:color w:val="000000"/>
        </w:rPr>
        <w:t>Pr</w:t>
      </w:r>
      <w:r w:rsidR="00CE7A09" w:rsidRPr="00CE7A09">
        <w:rPr>
          <w:rFonts w:ascii="Arial" w:eastAsia="Times New Roman" w:hAnsi="Arial" w:cs="Arial"/>
          <w:b/>
          <w:bCs/>
          <w:color w:val="000000"/>
        </w:rPr>
        <w:t>ogram Description</w:t>
      </w:r>
    </w:p>
    <w:p w14:paraId="3103A5E7" w14:textId="5BFA4119" w:rsidR="00CE7A09" w:rsidRPr="00CA5C5F" w:rsidRDefault="00CE7A09" w:rsidP="00CE7A09">
      <w:pPr>
        <w:spacing w:after="0" w:line="240" w:lineRule="auto"/>
        <w:rPr>
          <w:rFonts w:ascii="Times New Roman" w:eastAsia="Times New Roman" w:hAnsi="Times New Roman" w:cs="Times New Roman"/>
        </w:rPr>
      </w:pPr>
      <w:r w:rsidRPr="00CE7A09">
        <w:rPr>
          <w:rFonts w:ascii="Times New Roman" w:eastAsia="Times New Roman" w:hAnsi="Times New Roman" w:cs="Times New Roman"/>
          <w:color w:val="000000"/>
          <w:sz w:val="24"/>
          <w:szCs w:val="24"/>
        </w:rPr>
        <w:br/>
      </w:r>
      <w:r w:rsidRPr="00CE7A09">
        <w:rPr>
          <w:rFonts w:ascii="Arial" w:eastAsia="Times New Roman" w:hAnsi="Arial" w:cs="Arial"/>
          <w:color w:val="000000"/>
        </w:rPr>
        <w:t>The Hamilton County Law Enforcement Assisted Diversion (LEAD) initiative provides direct case management services to individuals impacted by mental health conditions, addiction, and</w:t>
      </w:r>
      <w:r w:rsidR="00E72325">
        <w:rPr>
          <w:rFonts w:ascii="Arial" w:eastAsia="Times New Roman" w:hAnsi="Arial" w:cs="Arial"/>
          <w:color w:val="000000"/>
        </w:rPr>
        <w:t>/or</w:t>
      </w:r>
      <w:r w:rsidRPr="00CE7A09">
        <w:rPr>
          <w:rFonts w:ascii="Arial" w:eastAsia="Times New Roman" w:hAnsi="Arial" w:cs="Arial"/>
          <w:color w:val="000000"/>
        </w:rPr>
        <w:t xml:space="preserve"> chronic homelessness to support their overall stability goals. The focus of the initiative is to divert low-level criminal offenses from the justice system to harm-reduction based services. The LEAD initiative allows police officers to utilize </w:t>
      </w:r>
      <w:r>
        <w:rPr>
          <w:rFonts w:ascii="Arial" w:eastAsia="Times New Roman" w:hAnsi="Arial" w:cs="Arial"/>
          <w:color w:val="000000"/>
        </w:rPr>
        <w:t xml:space="preserve">their </w:t>
      </w:r>
      <w:r w:rsidRPr="00CE7A09">
        <w:rPr>
          <w:rFonts w:ascii="Arial" w:eastAsia="Times New Roman" w:hAnsi="Arial" w:cs="Arial"/>
          <w:color w:val="000000"/>
        </w:rPr>
        <w:t xml:space="preserve">discretion to divert low-level offenders </w:t>
      </w:r>
      <w:r w:rsidRPr="00CA5C5F">
        <w:rPr>
          <w:rFonts w:ascii="Arial" w:eastAsia="Times New Roman" w:hAnsi="Arial" w:cs="Arial"/>
          <w:color w:val="000000"/>
        </w:rPr>
        <w:t>away from the criminal justice system.</w:t>
      </w:r>
    </w:p>
    <w:p w14:paraId="35359544" w14:textId="01A1480C" w:rsidR="00CA5C5F" w:rsidRPr="00CA5C5F" w:rsidRDefault="00CA5C5F" w:rsidP="00CA5C5F">
      <w:pPr>
        <w:spacing w:after="0" w:line="240" w:lineRule="auto"/>
        <w:rPr>
          <w:rFonts w:ascii="Arial" w:eastAsia="Times New Roman" w:hAnsi="Arial" w:cs="Arial"/>
          <w:color w:val="000000"/>
        </w:rPr>
      </w:pPr>
    </w:p>
    <w:p w14:paraId="2355AE22" w14:textId="38C5653F" w:rsidR="00CA5C5F" w:rsidRDefault="00CA5C5F" w:rsidP="00CA5C5F">
      <w:pPr>
        <w:spacing w:after="0" w:line="240" w:lineRule="auto"/>
        <w:rPr>
          <w:rFonts w:ascii="Arial" w:eastAsia="Times New Roman" w:hAnsi="Arial" w:cs="Arial"/>
          <w:b/>
          <w:bCs/>
          <w:color w:val="000000"/>
        </w:rPr>
      </w:pPr>
      <w:r w:rsidRPr="00CA5C5F">
        <w:rPr>
          <w:rFonts w:ascii="Arial" w:eastAsia="Times New Roman" w:hAnsi="Arial" w:cs="Arial"/>
          <w:b/>
          <w:bCs/>
          <w:color w:val="000000"/>
        </w:rPr>
        <w:t>Harm</w:t>
      </w:r>
      <w:r>
        <w:rPr>
          <w:rFonts w:ascii="Arial" w:eastAsia="Times New Roman" w:hAnsi="Arial" w:cs="Arial"/>
          <w:b/>
          <w:bCs/>
          <w:color w:val="000000"/>
        </w:rPr>
        <w:t>-</w:t>
      </w:r>
      <w:r w:rsidRPr="00CA5C5F">
        <w:rPr>
          <w:rFonts w:ascii="Arial" w:eastAsia="Times New Roman" w:hAnsi="Arial" w:cs="Arial"/>
          <w:b/>
          <w:bCs/>
          <w:color w:val="000000"/>
        </w:rPr>
        <w:t>Reduction</w:t>
      </w:r>
      <w:r>
        <w:rPr>
          <w:rFonts w:ascii="Arial" w:eastAsia="Times New Roman" w:hAnsi="Arial" w:cs="Arial"/>
          <w:b/>
          <w:bCs/>
          <w:color w:val="000000"/>
        </w:rPr>
        <w:t xml:space="preserve"> Approach</w:t>
      </w:r>
    </w:p>
    <w:p w14:paraId="71E0E755" w14:textId="77777777" w:rsidR="00CA5C5F" w:rsidRPr="00CA5C5F" w:rsidRDefault="00CA5C5F" w:rsidP="00CA5C5F">
      <w:pPr>
        <w:spacing w:after="0" w:line="240" w:lineRule="auto"/>
        <w:rPr>
          <w:rFonts w:ascii="Arial" w:eastAsia="Times New Roman" w:hAnsi="Arial" w:cs="Arial"/>
          <w:b/>
          <w:bCs/>
          <w:color w:val="000000"/>
        </w:rPr>
      </w:pPr>
    </w:p>
    <w:p w14:paraId="63AC319C" w14:textId="2156C8B1" w:rsidR="00CA5C5F" w:rsidRPr="00CA5C5F" w:rsidRDefault="00CA5C5F" w:rsidP="00CA5C5F">
      <w:pPr>
        <w:rPr>
          <w:rFonts w:ascii="Arial" w:hAnsi="Arial" w:cs="Arial"/>
          <w:color w:val="282828"/>
        </w:rPr>
      </w:pPr>
      <w:r w:rsidRPr="00CA5C5F">
        <w:rPr>
          <w:rFonts w:ascii="Arial" w:hAnsi="Arial" w:cs="Arial"/>
          <w:color w:val="282828"/>
        </w:rPr>
        <w:t xml:space="preserve">LEAD utilizes a harm-reduction approach. Utilizing this approach not only allows for case managers to focus on reducing the harms of drug and alcohol use on the individual, their families, and the community but also helps focus on the individual’s wellness and quality of life. LEAD staff provides intense harm-reduction based case management services to individuals referred to the program. </w:t>
      </w:r>
    </w:p>
    <w:p w14:paraId="4C24DD27" w14:textId="195DFB68" w:rsidR="00CA5C5F" w:rsidRPr="00CA5C5F" w:rsidRDefault="00CA5C5F" w:rsidP="00CA5C5F">
      <w:pPr>
        <w:rPr>
          <w:rFonts w:ascii="Arial" w:hAnsi="Arial" w:cs="Arial"/>
          <w:color w:val="282828"/>
        </w:rPr>
      </w:pPr>
      <w:r w:rsidRPr="00CA5C5F">
        <w:rPr>
          <w:rFonts w:ascii="Arial" w:hAnsi="Arial" w:cs="Arial"/>
          <w:color w:val="282828"/>
        </w:rPr>
        <w:t>Case managers may assist with:</w:t>
      </w:r>
    </w:p>
    <w:p w14:paraId="3D450DBD" w14:textId="77777777" w:rsidR="00CA5C5F" w:rsidRPr="00CA5C5F" w:rsidRDefault="00CA5C5F" w:rsidP="00CA5C5F">
      <w:pPr>
        <w:pStyle w:val="ListParagraph"/>
        <w:numPr>
          <w:ilvl w:val="0"/>
          <w:numId w:val="2"/>
        </w:numPr>
        <w:spacing w:after="300" w:line="240" w:lineRule="auto"/>
        <w:rPr>
          <w:rFonts w:ascii="Arial" w:hAnsi="Arial" w:cs="Arial"/>
          <w:color w:val="282828"/>
        </w:rPr>
      </w:pPr>
      <w:r w:rsidRPr="00CA5C5F">
        <w:rPr>
          <w:rFonts w:ascii="Arial" w:hAnsi="Arial" w:cs="Arial"/>
          <w:color w:val="282828"/>
        </w:rPr>
        <w:t>Connecting individuals to health, mental health, and substance use treatment and other supportive services</w:t>
      </w:r>
    </w:p>
    <w:p w14:paraId="1D2CED12" w14:textId="77777777" w:rsidR="00CA5C5F" w:rsidRPr="00CA5C5F" w:rsidRDefault="00CA5C5F" w:rsidP="00CA5C5F">
      <w:pPr>
        <w:pStyle w:val="ListParagraph"/>
        <w:numPr>
          <w:ilvl w:val="0"/>
          <w:numId w:val="2"/>
        </w:numPr>
        <w:spacing w:after="300" w:line="240" w:lineRule="auto"/>
        <w:rPr>
          <w:rFonts w:ascii="Arial" w:hAnsi="Arial" w:cs="Arial"/>
          <w:color w:val="282828"/>
        </w:rPr>
      </w:pPr>
      <w:r w:rsidRPr="00CA5C5F">
        <w:rPr>
          <w:rFonts w:ascii="Arial" w:hAnsi="Arial" w:cs="Arial"/>
          <w:color w:val="282828"/>
        </w:rPr>
        <w:t>Housing support</w:t>
      </w:r>
    </w:p>
    <w:p w14:paraId="5F8F841C" w14:textId="77777777" w:rsidR="00CA5C5F" w:rsidRPr="00CA5C5F" w:rsidRDefault="00CA5C5F" w:rsidP="00CA5C5F">
      <w:pPr>
        <w:pStyle w:val="ListParagraph"/>
        <w:numPr>
          <w:ilvl w:val="0"/>
          <w:numId w:val="2"/>
        </w:numPr>
        <w:spacing w:after="300" w:line="240" w:lineRule="auto"/>
        <w:rPr>
          <w:rFonts w:ascii="Arial" w:hAnsi="Arial" w:cs="Arial"/>
          <w:color w:val="282828"/>
        </w:rPr>
      </w:pPr>
      <w:r w:rsidRPr="00CA5C5F">
        <w:rPr>
          <w:rFonts w:ascii="Arial" w:hAnsi="Arial" w:cs="Arial"/>
          <w:color w:val="282828"/>
        </w:rPr>
        <w:t>Benefits establishment</w:t>
      </w:r>
    </w:p>
    <w:p w14:paraId="1FCC0555" w14:textId="77777777" w:rsidR="00CA5C5F" w:rsidRPr="00CA5C5F" w:rsidRDefault="00CA5C5F" w:rsidP="00CA5C5F">
      <w:pPr>
        <w:pStyle w:val="ListParagraph"/>
        <w:numPr>
          <w:ilvl w:val="0"/>
          <w:numId w:val="2"/>
        </w:numPr>
        <w:spacing w:after="300" w:line="240" w:lineRule="auto"/>
        <w:rPr>
          <w:rFonts w:ascii="Arial" w:hAnsi="Arial" w:cs="Arial"/>
          <w:color w:val="282828"/>
        </w:rPr>
      </w:pPr>
      <w:r w:rsidRPr="00CA5C5F">
        <w:rPr>
          <w:rFonts w:ascii="Arial" w:hAnsi="Arial" w:cs="Arial"/>
          <w:color w:val="282828"/>
        </w:rPr>
        <w:t>Employment services</w:t>
      </w:r>
    </w:p>
    <w:p w14:paraId="70F55B94" w14:textId="2F5F2C94" w:rsidR="00CA5C5F" w:rsidRDefault="00CA5C5F" w:rsidP="00CA5C5F">
      <w:pPr>
        <w:pStyle w:val="ListParagraph"/>
        <w:numPr>
          <w:ilvl w:val="0"/>
          <w:numId w:val="2"/>
        </w:numPr>
        <w:spacing w:after="300" w:line="240" w:lineRule="auto"/>
        <w:rPr>
          <w:rFonts w:ascii="Arial" w:hAnsi="Arial" w:cs="Arial"/>
          <w:color w:val="282828"/>
        </w:rPr>
      </w:pPr>
      <w:r w:rsidRPr="00CA5C5F">
        <w:rPr>
          <w:rFonts w:ascii="Arial" w:hAnsi="Arial" w:cs="Arial"/>
          <w:color w:val="282828"/>
        </w:rPr>
        <w:t>Crisis management</w:t>
      </w:r>
    </w:p>
    <w:p w14:paraId="32315FEA" w14:textId="77777777" w:rsidR="00510A5D" w:rsidRDefault="00510A5D" w:rsidP="00510A5D">
      <w:pPr>
        <w:spacing w:after="0" w:line="240" w:lineRule="auto"/>
        <w:rPr>
          <w:rFonts w:ascii="Arial" w:hAnsi="Arial" w:cs="Arial"/>
          <w:color w:val="282828"/>
        </w:rPr>
      </w:pPr>
    </w:p>
    <w:p w14:paraId="548417AC" w14:textId="3CC37A23" w:rsidR="00510A5D" w:rsidRPr="00CE7A09" w:rsidRDefault="00510A5D" w:rsidP="00510A5D">
      <w:pPr>
        <w:spacing w:after="0" w:line="240" w:lineRule="auto"/>
        <w:rPr>
          <w:rFonts w:ascii="Times New Roman" w:eastAsia="Times New Roman" w:hAnsi="Times New Roman" w:cs="Times New Roman"/>
          <w:b/>
          <w:bCs/>
          <w:color w:val="000000"/>
          <w:sz w:val="24"/>
          <w:szCs w:val="24"/>
        </w:rPr>
      </w:pPr>
      <w:r w:rsidRPr="00CE7A09">
        <w:rPr>
          <w:rFonts w:ascii="Arial" w:eastAsia="Times New Roman" w:hAnsi="Arial" w:cs="Arial"/>
          <w:b/>
          <w:bCs/>
          <w:color w:val="000000"/>
        </w:rPr>
        <w:t>Where to Find Us</w:t>
      </w:r>
    </w:p>
    <w:p w14:paraId="7BF9EE4C" w14:textId="4253EDB0" w:rsidR="00EA76B7" w:rsidRDefault="00510A5D" w:rsidP="00CE7A09">
      <w:pPr>
        <w:spacing w:after="0" w:line="240" w:lineRule="auto"/>
        <w:rPr>
          <w:rFonts w:ascii="Arial" w:eastAsia="Times New Roman" w:hAnsi="Arial" w:cs="Arial"/>
          <w:color w:val="000000"/>
        </w:rPr>
      </w:pPr>
      <w:r w:rsidRPr="00CE7A09">
        <w:rPr>
          <w:rFonts w:ascii="Times New Roman" w:eastAsia="Times New Roman" w:hAnsi="Times New Roman" w:cs="Times New Roman"/>
          <w:color w:val="000000"/>
          <w:sz w:val="24"/>
          <w:szCs w:val="24"/>
        </w:rPr>
        <w:br/>
      </w:r>
      <w:r w:rsidRPr="00CE7A09">
        <w:rPr>
          <w:rFonts w:ascii="Arial" w:eastAsia="Times New Roman" w:hAnsi="Arial" w:cs="Arial"/>
          <w:color w:val="000000"/>
        </w:rPr>
        <w:t>The LEAD office is located at 1000 Sycamore St</w:t>
      </w:r>
      <w:r>
        <w:rPr>
          <w:rFonts w:ascii="Arial" w:eastAsia="Times New Roman" w:hAnsi="Arial" w:cs="Arial"/>
          <w:color w:val="000000"/>
        </w:rPr>
        <w:t>.</w:t>
      </w:r>
      <w:r w:rsidRPr="00CE7A09">
        <w:rPr>
          <w:rFonts w:ascii="Arial" w:eastAsia="Times New Roman" w:hAnsi="Arial" w:cs="Arial"/>
          <w:color w:val="000000"/>
        </w:rPr>
        <w:t xml:space="preserve"> South Building Room 114 Cincinnati, OH 45202.</w:t>
      </w:r>
      <w:r>
        <w:rPr>
          <w:rFonts w:ascii="Arial" w:eastAsia="Times New Roman" w:hAnsi="Arial" w:cs="Arial"/>
          <w:color w:val="000000"/>
        </w:rPr>
        <w:t xml:space="preserve"> LEAD staff can be reached by calling 513-946-PLAN (7526). To reach Senior Case Manager, Callie Ward, please call 513-497-1408. To reach the Screening and Outreach Coordinator, Kelsey Richardson, please call 513-497-0356.</w:t>
      </w:r>
    </w:p>
    <w:p w14:paraId="25894DEC" w14:textId="2A1920E9" w:rsidR="005B6A6C" w:rsidRPr="00EA76B7" w:rsidRDefault="005B6A6C" w:rsidP="00EA76B7">
      <w:pPr>
        <w:spacing w:after="0" w:line="240" w:lineRule="auto"/>
        <w:rPr>
          <w:rFonts w:ascii="Times New Roman" w:eastAsia="Times New Roman" w:hAnsi="Times New Roman" w:cs="Times New Roman"/>
          <w:sz w:val="20"/>
          <w:szCs w:val="20"/>
        </w:rPr>
      </w:pPr>
    </w:p>
    <w:sectPr w:rsidR="005B6A6C" w:rsidRPr="00EA7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59F"/>
    <w:multiLevelType w:val="hybridMultilevel"/>
    <w:tmpl w:val="18CA5E48"/>
    <w:lvl w:ilvl="0" w:tplc="51BAB58A">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64B25"/>
    <w:multiLevelType w:val="hybridMultilevel"/>
    <w:tmpl w:val="31641F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09"/>
    <w:rsid w:val="001B2F59"/>
    <w:rsid w:val="00343002"/>
    <w:rsid w:val="00510A5D"/>
    <w:rsid w:val="005B6A6C"/>
    <w:rsid w:val="009428B5"/>
    <w:rsid w:val="00CA5C5F"/>
    <w:rsid w:val="00CE7A09"/>
    <w:rsid w:val="00E72325"/>
    <w:rsid w:val="00EA76B7"/>
    <w:rsid w:val="00F7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F826"/>
  <w15:chartTrackingRefBased/>
  <w15:docId w15:val="{D268C91C-984B-4471-A902-AA2A9EAA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A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5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Kelsey</dc:creator>
  <cp:keywords/>
  <dc:description/>
  <cp:lastModifiedBy>Kelsey Richardson</cp:lastModifiedBy>
  <cp:revision>4</cp:revision>
  <dcterms:created xsi:type="dcterms:W3CDTF">2020-08-31T14:23:00Z</dcterms:created>
  <dcterms:modified xsi:type="dcterms:W3CDTF">2020-12-31T20:04:00Z</dcterms:modified>
</cp:coreProperties>
</file>