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EEF48C" w14:textId="77777777" w:rsidR="00B33409" w:rsidRDefault="00B33409">
      <w:pPr>
        <w:jc w:val="center"/>
        <w:rPr>
          <w:b/>
          <w:sz w:val="26"/>
          <w:szCs w:val="26"/>
        </w:rPr>
      </w:pPr>
    </w:p>
    <w:p w14:paraId="102881B1" w14:textId="77777777" w:rsidR="00B33409" w:rsidRDefault="00000000">
      <w:pPr>
        <w:jc w:val="center"/>
        <w:rPr>
          <w:b/>
          <w:sz w:val="26"/>
          <w:szCs w:val="26"/>
        </w:rPr>
      </w:pPr>
      <w:r>
        <w:rPr>
          <w:b/>
          <w:sz w:val="26"/>
          <w:szCs w:val="26"/>
        </w:rPr>
        <w:t>WRAP Facilitator Seminar II</w:t>
      </w:r>
    </w:p>
    <w:p w14:paraId="7D042D2D" w14:textId="77777777" w:rsidR="00B33409" w:rsidRDefault="00000000">
      <w:pPr>
        <w:jc w:val="center"/>
        <w:rPr>
          <w:b/>
          <w:sz w:val="26"/>
          <w:szCs w:val="26"/>
        </w:rPr>
      </w:pPr>
      <w:r>
        <w:rPr>
          <w:b/>
          <w:sz w:val="26"/>
          <w:szCs w:val="26"/>
        </w:rPr>
        <w:t xml:space="preserve">Disparity Reduction Action Plan </w:t>
      </w:r>
    </w:p>
    <w:p w14:paraId="24461B4C" w14:textId="77777777" w:rsidR="00B33409" w:rsidRDefault="00000000">
      <w:pPr>
        <w:jc w:val="center"/>
        <w:rPr>
          <w:b/>
          <w:sz w:val="26"/>
          <w:szCs w:val="26"/>
        </w:rPr>
      </w:pPr>
      <w:r>
        <w:rPr>
          <w:b/>
          <w:sz w:val="26"/>
          <w:szCs w:val="26"/>
        </w:rPr>
        <w:t>Scholarship for The Peer Workforce</w:t>
      </w:r>
    </w:p>
    <w:p w14:paraId="30920781" w14:textId="77777777" w:rsidR="00B33409" w:rsidRDefault="00000000">
      <w:pPr>
        <w:jc w:val="center"/>
        <w:rPr>
          <w:b/>
          <w:sz w:val="26"/>
          <w:szCs w:val="26"/>
        </w:rPr>
      </w:pPr>
      <w:r>
        <w:rPr>
          <w:b/>
          <w:sz w:val="26"/>
          <w:szCs w:val="26"/>
        </w:rPr>
        <w:t>Doors to Wellbeing</w:t>
      </w:r>
    </w:p>
    <w:p w14:paraId="6D36B1FB" w14:textId="77777777" w:rsidR="00B33409" w:rsidRDefault="00000000">
      <w:pPr>
        <w:jc w:val="center"/>
        <w:rPr>
          <w:b/>
          <w:sz w:val="26"/>
          <w:szCs w:val="26"/>
        </w:rPr>
      </w:pPr>
      <w:r>
        <w:rPr>
          <w:sz w:val="22"/>
          <w:szCs w:val="22"/>
        </w:rPr>
        <w:t>Grant ID:  1H79SM082653-01</w:t>
      </w:r>
    </w:p>
    <w:p w14:paraId="6656ED62" w14:textId="77777777" w:rsidR="00B33409" w:rsidRDefault="00B33409"/>
    <w:p w14:paraId="2FDDA48A" w14:textId="77777777" w:rsidR="00B33409" w:rsidRDefault="00000000">
      <w:r>
        <w:t xml:space="preserve">Doors to Wellbeing is offering Disparity Reduction Action Plan scholarships for tuition and materials for qualified applicants for WRAP Seminar II Facilitator training </w:t>
      </w:r>
      <w:r>
        <w:rPr>
          <w:b/>
        </w:rPr>
        <w:t>Monday, March 13</w:t>
      </w:r>
      <w:r>
        <w:rPr>
          <w:b/>
          <w:vertAlign w:val="superscript"/>
        </w:rPr>
        <w:t>th</w:t>
      </w:r>
      <w:r>
        <w:rPr>
          <w:b/>
        </w:rPr>
        <w:t xml:space="preserve"> to Friday, March 17</w:t>
      </w:r>
      <w:r>
        <w:rPr>
          <w:b/>
          <w:vertAlign w:val="superscript"/>
        </w:rPr>
        <w:t>th</w:t>
      </w:r>
      <w:r>
        <w:rPr>
          <w:b/>
        </w:rPr>
        <w:t xml:space="preserve"> in West Chester, PA.</w:t>
      </w:r>
      <w:r>
        <w:t xml:space="preserve"> </w:t>
      </w:r>
      <w:r>
        <w:rPr>
          <w:i/>
        </w:rPr>
        <w:t>Participants must be able to attend all 5-days of the training.</w:t>
      </w:r>
      <w:r>
        <w:t xml:space="preserve"> </w:t>
      </w:r>
    </w:p>
    <w:p w14:paraId="64FE1719" w14:textId="77777777" w:rsidR="00B33409" w:rsidRDefault="00B33409"/>
    <w:p w14:paraId="02C9198A" w14:textId="77777777" w:rsidR="00B33409" w:rsidRDefault="00000000">
      <w:pPr>
        <w:rPr>
          <w:b/>
          <w:i/>
        </w:rPr>
      </w:pPr>
      <w:r>
        <w:rPr>
          <w:b/>
          <w:i/>
        </w:rPr>
        <w:t>Submissions by email will be accepted until 5pm ET on February 27, 2023. Email completed responses of this form with the Disparities Reduction Action Plan to d2winfo@copelandcenter.com</w:t>
      </w:r>
    </w:p>
    <w:p w14:paraId="77E5757B" w14:textId="77777777" w:rsidR="00B33409" w:rsidRDefault="00B33409"/>
    <w:p w14:paraId="38D8F249" w14:textId="77777777" w:rsidR="00B33409" w:rsidRDefault="00000000">
      <w:pPr>
        <w:rPr>
          <w:b/>
          <w:sz w:val="32"/>
          <w:szCs w:val="32"/>
        </w:rPr>
      </w:pPr>
      <w:r>
        <w:rPr>
          <w:b/>
          <w:sz w:val="32"/>
          <w:szCs w:val="32"/>
        </w:rPr>
        <w:t>Application:</w:t>
      </w:r>
    </w:p>
    <w:p w14:paraId="75D3BC00" w14:textId="77777777" w:rsidR="00B33409" w:rsidRDefault="00B33409"/>
    <w:p w14:paraId="56E031E7" w14:textId="77777777" w:rsidR="00B33409" w:rsidRDefault="00000000">
      <w:r>
        <w:t>Name:</w:t>
      </w:r>
    </w:p>
    <w:p w14:paraId="71E745F4" w14:textId="77777777" w:rsidR="00B33409" w:rsidRDefault="00000000">
      <w:r>
        <w:t>Address:</w:t>
      </w:r>
    </w:p>
    <w:p w14:paraId="50739614" w14:textId="77777777" w:rsidR="00B33409" w:rsidRDefault="00B33409"/>
    <w:p w14:paraId="7D516197" w14:textId="77777777" w:rsidR="00B33409" w:rsidRDefault="00000000">
      <w:r>
        <w:t>Email:</w:t>
      </w:r>
    </w:p>
    <w:p w14:paraId="3619E660" w14:textId="77777777" w:rsidR="00B33409" w:rsidRDefault="00000000">
      <w:r>
        <w:t>Phone:</w:t>
      </w:r>
    </w:p>
    <w:p w14:paraId="1AA7C8EB" w14:textId="77777777" w:rsidR="00B33409" w:rsidRDefault="00B33409"/>
    <w:p w14:paraId="31D3A342" w14:textId="77777777" w:rsidR="00B33409" w:rsidRDefault="00000000">
      <w:r>
        <w:t xml:space="preserve">Participants applying for to take the training: </w:t>
      </w:r>
    </w:p>
    <w:p w14:paraId="1F2AE42F" w14:textId="77777777" w:rsidR="00B33409" w:rsidRDefault="00B33409"/>
    <w:p w14:paraId="4B80A44F" w14:textId="77777777" w:rsidR="00B33409" w:rsidRDefault="00000000">
      <w:pPr>
        <w:numPr>
          <w:ilvl w:val="0"/>
          <w:numId w:val="1"/>
        </w:numPr>
        <w:pBdr>
          <w:top w:val="nil"/>
          <w:left w:val="nil"/>
          <w:bottom w:val="nil"/>
          <w:right w:val="nil"/>
          <w:between w:val="nil"/>
        </w:pBdr>
      </w:pPr>
      <w:r>
        <w:rPr>
          <w:color w:val="000000"/>
        </w:rPr>
        <w:t>Are you employed or in a volunteer Peer Support role and possesses the ability and resources to offer weekly peer groups?</w:t>
      </w:r>
    </w:p>
    <w:p w14:paraId="212C3E3F" w14:textId="77777777" w:rsidR="00B33409" w:rsidRDefault="00000000">
      <w:pPr>
        <w:pBdr>
          <w:top w:val="nil"/>
          <w:left w:val="nil"/>
          <w:bottom w:val="nil"/>
          <w:right w:val="nil"/>
          <w:between w:val="nil"/>
        </w:pBdr>
        <w:ind w:left="720"/>
        <w:rPr>
          <w:color w:val="000000"/>
        </w:rPr>
      </w:pPr>
      <w:r>
        <w:rPr>
          <w:color w:val="000000"/>
        </w:rPr>
        <w:t>Yes</w:t>
      </w:r>
      <w:r>
        <w:rPr>
          <w:color w:val="000000"/>
        </w:rPr>
        <w:tab/>
      </w:r>
      <w:r>
        <w:rPr>
          <w:color w:val="000000"/>
        </w:rPr>
        <w:tab/>
        <w:t>No</w:t>
      </w:r>
    </w:p>
    <w:p w14:paraId="395CBEAB" w14:textId="77777777" w:rsidR="00B33409" w:rsidRDefault="00B33409">
      <w:pPr>
        <w:pBdr>
          <w:top w:val="nil"/>
          <w:left w:val="nil"/>
          <w:bottom w:val="nil"/>
          <w:right w:val="nil"/>
          <w:between w:val="nil"/>
        </w:pBdr>
        <w:ind w:left="720"/>
        <w:rPr>
          <w:color w:val="000000"/>
        </w:rPr>
      </w:pPr>
    </w:p>
    <w:p w14:paraId="360B8069" w14:textId="77777777" w:rsidR="00B33409" w:rsidRDefault="00000000">
      <w:pPr>
        <w:pBdr>
          <w:top w:val="nil"/>
          <w:left w:val="nil"/>
          <w:bottom w:val="nil"/>
          <w:right w:val="nil"/>
          <w:between w:val="nil"/>
        </w:pBdr>
        <w:ind w:left="720"/>
        <w:rPr>
          <w:color w:val="000000"/>
        </w:rPr>
      </w:pPr>
      <w:r>
        <w:rPr>
          <w:color w:val="000000"/>
        </w:rPr>
        <w:t>If yes, please give a brief explanation of how and where you are able to offer weekly peer groups:</w:t>
      </w:r>
    </w:p>
    <w:p w14:paraId="724A1143" w14:textId="77777777" w:rsidR="00B33409" w:rsidRDefault="00B33409">
      <w:pPr>
        <w:pBdr>
          <w:top w:val="nil"/>
          <w:left w:val="nil"/>
          <w:bottom w:val="nil"/>
          <w:right w:val="nil"/>
          <w:between w:val="nil"/>
        </w:pBdr>
        <w:ind w:left="720"/>
        <w:rPr>
          <w:color w:val="000000"/>
        </w:rPr>
      </w:pPr>
    </w:p>
    <w:p w14:paraId="1E851E5E" w14:textId="77777777" w:rsidR="00B33409" w:rsidRDefault="00000000">
      <w:pPr>
        <w:numPr>
          <w:ilvl w:val="0"/>
          <w:numId w:val="1"/>
        </w:numPr>
        <w:pBdr>
          <w:top w:val="nil"/>
          <w:left w:val="nil"/>
          <w:bottom w:val="nil"/>
          <w:right w:val="nil"/>
          <w:between w:val="nil"/>
        </w:pBdr>
      </w:pPr>
      <w:r>
        <w:rPr>
          <w:color w:val="000000"/>
        </w:rPr>
        <w:t xml:space="preserve">Have you an identified a co-facilitator who is has attended the 5-day in-person WRAP Facilitator Training? (You can also apply with another qualified participant to attend the training as a </w:t>
      </w:r>
      <w:proofErr w:type="gramStart"/>
      <w:r>
        <w:rPr>
          <w:color w:val="000000"/>
        </w:rPr>
        <w:t>co-facilitators</w:t>
      </w:r>
      <w:proofErr w:type="gramEnd"/>
      <w:r>
        <w:rPr>
          <w:color w:val="000000"/>
        </w:rPr>
        <w:t xml:space="preserve"> – only one application is required for the co-facilitation team).</w:t>
      </w:r>
    </w:p>
    <w:p w14:paraId="73EACCB2" w14:textId="77777777" w:rsidR="00B33409" w:rsidRDefault="00000000">
      <w:pPr>
        <w:pBdr>
          <w:top w:val="nil"/>
          <w:left w:val="nil"/>
          <w:bottom w:val="nil"/>
          <w:right w:val="nil"/>
          <w:between w:val="nil"/>
        </w:pBdr>
        <w:ind w:left="720"/>
        <w:rPr>
          <w:color w:val="000000"/>
        </w:rPr>
      </w:pPr>
      <w:r>
        <w:rPr>
          <w:color w:val="000000"/>
        </w:rPr>
        <w:t>Yes</w:t>
      </w:r>
      <w:r>
        <w:rPr>
          <w:color w:val="000000"/>
        </w:rPr>
        <w:tab/>
      </w:r>
      <w:r>
        <w:rPr>
          <w:color w:val="000000"/>
        </w:rPr>
        <w:tab/>
        <w:t>No</w:t>
      </w:r>
    </w:p>
    <w:p w14:paraId="11BBAC9F" w14:textId="77777777" w:rsidR="00B33409" w:rsidRDefault="00000000">
      <w:pPr>
        <w:pBdr>
          <w:top w:val="nil"/>
          <w:left w:val="nil"/>
          <w:bottom w:val="nil"/>
          <w:right w:val="nil"/>
          <w:between w:val="nil"/>
        </w:pBdr>
        <w:ind w:left="720"/>
        <w:rPr>
          <w:color w:val="000000"/>
        </w:rPr>
      </w:pPr>
      <w:r>
        <w:rPr>
          <w:color w:val="000000"/>
        </w:rPr>
        <w:t>Name of co-facilitator:</w:t>
      </w:r>
    </w:p>
    <w:p w14:paraId="67DA0F39" w14:textId="77777777" w:rsidR="00B33409" w:rsidRDefault="00000000">
      <w:pPr>
        <w:pBdr>
          <w:top w:val="nil"/>
          <w:left w:val="nil"/>
          <w:bottom w:val="nil"/>
          <w:right w:val="nil"/>
          <w:between w:val="nil"/>
        </w:pBdr>
        <w:ind w:left="720"/>
        <w:rPr>
          <w:color w:val="000000"/>
        </w:rPr>
      </w:pPr>
      <w:r>
        <w:rPr>
          <w:color w:val="000000"/>
        </w:rPr>
        <w:t>Are you are planning to attend with your co-facilitator? Yes</w:t>
      </w:r>
      <w:r>
        <w:rPr>
          <w:color w:val="000000"/>
        </w:rPr>
        <w:tab/>
        <w:t>No</w:t>
      </w:r>
    </w:p>
    <w:p w14:paraId="3386F824" w14:textId="77777777" w:rsidR="00B33409" w:rsidRDefault="00B33409">
      <w:pPr>
        <w:pBdr>
          <w:top w:val="nil"/>
          <w:left w:val="nil"/>
          <w:bottom w:val="nil"/>
          <w:right w:val="nil"/>
          <w:between w:val="nil"/>
        </w:pBdr>
        <w:ind w:left="720"/>
        <w:rPr>
          <w:color w:val="000000"/>
        </w:rPr>
      </w:pPr>
    </w:p>
    <w:p w14:paraId="5BEA4F46" w14:textId="77777777" w:rsidR="00B33409" w:rsidRDefault="00000000">
      <w:pPr>
        <w:numPr>
          <w:ilvl w:val="0"/>
          <w:numId w:val="1"/>
        </w:numPr>
        <w:pBdr>
          <w:top w:val="nil"/>
          <w:left w:val="nil"/>
          <w:bottom w:val="nil"/>
          <w:right w:val="nil"/>
          <w:between w:val="nil"/>
        </w:pBdr>
      </w:pPr>
      <w:r>
        <w:rPr>
          <w:color w:val="000000"/>
        </w:rPr>
        <w:lastRenderedPageBreak/>
        <w:t>Have you completed a full Evidence Based Practice Seminar I WRAP and can provide a certificate from certified WRAP Facilitators?</w:t>
      </w:r>
    </w:p>
    <w:p w14:paraId="46F0143C" w14:textId="77777777" w:rsidR="00B33409" w:rsidRDefault="00000000">
      <w:pPr>
        <w:ind w:left="720"/>
      </w:pPr>
      <w:r>
        <w:t>Yes</w:t>
      </w:r>
      <w:r>
        <w:tab/>
      </w:r>
      <w:r>
        <w:tab/>
        <w:t>No</w:t>
      </w:r>
    </w:p>
    <w:p w14:paraId="0345198B" w14:textId="77777777" w:rsidR="00B33409" w:rsidRDefault="00000000">
      <w:pPr>
        <w:ind w:left="720"/>
      </w:pPr>
      <w:r>
        <w:t>Dates of training:</w:t>
      </w:r>
    </w:p>
    <w:p w14:paraId="0CF19183" w14:textId="77777777" w:rsidR="00B33409" w:rsidRDefault="00000000">
      <w:pPr>
        <w:ind w:left="720"/>
      </w:pPr>
      <w:r>
        <w:t>WRAP Facilitators:</w:t>
      </w:r>
    </w:p>
    <w:p w14:paraId="2A6801EB" w14:textId="77777777" w:rsidR="00B33409" w:rsidRDefault="00B33409">
      <w:pPr>
        <w:ind w:left="720"/>
      </w:pPr>
    </w:p>
    <w:p w14:paraId="731E6F19" w14:textId="77777777" w:rsidR="00B33409" w:rsidRDefault="00B33409">
      <w:pPr>
        <w:ind w:left="720"/>
      </w:pPr>
    </w:p>
    <w:p w14:paraId="719901C3" w14:textId="77777777" w:rsidR="00B33409" w:rsidRDefault="00000000">
      <w:pPr>
        <w:ind w:left="720"/>
      </w:pPr>
      <w:r>
        <w:t>If you are applying with a co-facilitator, have they attended a full Evidence Based Practice Seminar I WRAP and can provide a certificate from certified WRAP Facilitators?</w:t>
      </w:r>
    </w:p>
    <w:p w14:paraId="15E578D3" w14:textId="77777777" w:rsidR="00B33409" w:rsidRDefault="00000000">
      <w:pPr>
        <w:ind w:left="720"/>
      </w:pPr>
      <w:r>
        <w:t>Yes</w:t>
      </w:r>
      <w:r>
        <w:tab/>
      </w:r>
      <w:r>
        <w:tab/>
        <w:t>No</w:t>
      </w:r>
    </w:p>
    <w:p w14:paraId="1F58E82F" w14:textId="77777777" w:rsidR="00B33409" w:rsidRDefault="00000000">
      <w:pPr>
        <w:ind w:left="720"/>
      </w:pPr>
      <w:r>
        <w:t>Dates of training:</w:t>
      </w:r>
    </w:p>
    <w:p w14:paraId="30D00906" w14:textId="77777777" w:rsidR="00B33409" w:rsidRDefault="00000000">
      <w:pPr>
        <w:ind w:left="720"/>
      </w:pPr>
      <w:r>
        <w:t>WRAP Facilitators:</w:t>
      </w:r>
    </w:p>
    <w:p w14:paraId="37F6FCA1" w14:textId="77777777" w:rsidR="00B33409" w:rsidRDefault="00B33409"/>
    <w:p w14:paraId="194670FA" w14:textId="77777777" w:rsidR="00B33409" w:rsidRDefault="00000000">
      <w:pPr>
        <w:numPr>
          <w:ilvl w:val="0"/>
          <w:numId w:val="1"/>
        </w:numPr>
        <w:pBdr>
          <w:top w:val="nil"/>
          <w:left w:val="nil"/>
          <w:bottom w:val="nil"/>
          <w:right w:val="nil"/>
          <w:between w:val="nil"/>
        </w:pBdr>
      </w:pPr>
      <w:r>
        <w:rPr>
          <w:color w:val="000000"/>
        </w:rPr>
        <w:t>Do you agree to attend a minimum of 4 technical assistance meetings (2hours each) following completion of the Seminar over the next year?</w:t>
      </w:r>
    </w:p>
    <w:p w14:paraId="3E68DB0C" w14:textId="77777777" w:rsidR="00B33409" w:rsidRDefault="00000000">
      <w:pPr>
        <w:pBdr>
          <w:top w:val="nil"/>
          <w:left w:val="nil"/>
          <w:bottom w:val="nil"/>
          <w:right w:val="nil"/>
          <w:between w:val="nil"/>
        </w:pBdr>
        <w:ind w:left="720"/>
        <w:rPr>
          <w:color w:val="000000"/>
        </w:rPr>
      </w:pPr>
      <w:r>
        <w:rPr>
          <w:color w:val="000000"/>
        </w:rPr>
        <w:t>Yes</w:t>
      </w:r>
      <w:r>
        <w:rPr>
          <w:color w:val="000000"/>
        </w:rPr>
        <w:tab/>
      </w:r>
      <w:r>
        <w:rPr>
          <w:color w:val="000000"/>
        </w:rPr>
        <w:tab/>
        <w:t>No</w:t>
      </w:r>
    </w:p>
    <w:p w14:paraId="57A825FD" w14:textId="77777777" w:rsidR="00B33409" w:rsidRDefault="00B33409">
      <w:pPr>
        <w:pBdr>
          <w:top w:val="nil"/>
          <w:left w:val="nil"/>
          <w:bottom w:val="nil"/>
          <w:right w:val="nil"/>
          <w:between w:val="nil"/>
        </w:pBdr>
        <w:ind w:left="720"/>
        <w:rPr>
          <w:color w:val="000000"/>
        </w:rPr>
      </w:pPr>
    </w:p>
    <w:p w14:paraId="68C63173" w14:textId="77777777" w:rsidR="00B33409" w:rsidRDefault="00000000">
      <w:pPr>
        <w:numPr>
          <w:ilvl w:val="0"/>
          <w:numId w:val="1"/>
        </w:numPr>
        <w:pBdr>
          <w:top w:val="nil"/>
          <w:left w:val="nil"/>
          <w:bottom w:val="nil"/>
          <w:right w:val="nil"/>
          <w:between w:val="nil"/>
        </w:pBdr>
      </w:pPr>
      <w:r>
        <w:rPr>
          <w:color w:val="000000"/>
        </w:rPr>
        <w:t>Do you agree to implement a full EBP WRAP Seminar I (in-person) course with the intent to reduce community disparities?</w:t>
      </w:r>
    </w:p>
    <w:p w14:paraId="1664011D" w14:textId="77777777" w:rsidR="00B33409" w:rsidRDefault="00000000">
      <w:pPr>
        <w:ind w:left="720"/>
      </w:pPr>
      <w:r>
        <w:t>Yes</w:t>
      </w:r>
      <w:r>
        <w:tab/>
      </w:r>
      <w:r>
        <w:tab/>
        <w:t>No</w:t>
      </w:r>
    </w:p>
    <w:p w14:paraId="158B8470" w14:textId="77777777" w:rsidR="00B33409" w:rsidRDefault="00B33409">
      <w:pPr>
        <w:ind w:left="720"/>
      </w:pPr>
    </w:p>
    <w:p w14:paraId="24647A6E" w14:textId="77777777" w:rsidR="00B33409" w:rsidRDefault="00000000">
      <w:pPr>
        <w:numPr>
          <w:ilvl w:val="0"/>
          <w:numId w:val="1"/>
        </w:numPr>
        <w:pBdr>
          <w:top w:val="nil"/>
          <w:left w:val="nil"/>
          <w:bottom w:val="nil"/>
          <w:right w:val="nil"/>
          <w:between w:val="nil"/>
        </w:pBdr>
      </w:pPr>
      <w:r>
        <w:rPr>
          <w:color w:val="000000"/>
        </w:rPr>
        <w:t xml:space="preserve">Do you agree to provide reports to D2W program coordinator on numbers of people served, demographics and training evaluation summary? </w:t>
      </w:r>
    </w:p>
    <w:p w14:paraId="3DB99B36" w14:textId="77777777" w:rsidR="00B33409" w:rsidRDefault="00000000">
      <w:pPr>
        <w:pBdr>
          <w:top w:val="nil"/>
          <w:left w:val="nil"/>
          <w:bottom w:val="nil"/>
          <w:right w:val="nil"/>
          <w:between w:val="nil"/>
        </w:pBdr>
        <w:ind w:left="720"/>
        <w:rPr>
          <w:color w:val="000000"/>
        </w:rPr>
      </w:pPr>
      <w:r>
        <w:rPr>
          <w:color w:val="000000"/>
        </w:rPr>
        <w:t>Yes</w:t>
      </w:r>
      <w:r>
        <w:rPr>
          <w:color w:val="000000"/>
        </w:rPr>
        <w:tab/>
      </w:r>
      <w:r>
        <w:rPr>
          <w:color w:val="000000"/>
        </w:rPr>
        <w:tab/>
        <w:t>No</w:t>
      </w:r>
    </w:p>
    <w:p w14:paraId="14844AE0" w14:textId="77777777" w:rsidR="00B33409" w:rsidRDefault="00B33409">
      <w:pPr>
        <w:pBdr>
          <w:top w:val="nil"/>
          <w:left w:val="nil"/>
          <w:bottom w:val="nil"/>
          <w:right w:val="nil"/>
          <w:between w:val="nil"/>
        </w:pBdr>
        <w:ind w:left="720"/>
        <w:rPr>
          <w:color w:val="000000"/>
        </w:rPr>
      </w:pPr>
    </w:p>
    <w:p w14:paraId="32392833" w14:textId="77777777" w:rsidR="00B33409" w:rsidRDefault="00000000">
      <w:pPr>
        <w:numPr>
          <w:ilvl w:val="0"/>
          <w:numId w:val="1"/>
        </w:numPr>
        <w:pBdr>
          <w:top w:val="nil"/>
          <w:left w:val="nil"/>
          <w:bottom w:val="nil"/>
          <w:right w:val="nil"/>
          <w:between w:val="nil"/>
        </w:pBdr>
      </w:pPr>
      <w:r>
        <w:rPr>
          <w:color w:val="000000"/>
        </w:rPr>
        <w:t>Is this project in the US?</w:t>
      </w:r>
    </w:p>
    <w:p w14:paraId="55C8088A" w14:textId="77777777" w:rsidR="00B33409" w:rsidRDefault="00000000">
      <w:pPr>
        <w:pBdr>
          <w:top w:val="nil"/>
          <w:left w:val="nil"/>
          <w:bottom w:val="nil"/>
          <w:right w:val="nil"/>
          <w:between w:val="nil"/>
        </w:pBdr>
        <w:ind w:left="720"/>
        <w:rPr>
          <w:color w:val="000000"/>
        </w:rPr>
      </w:pPr>
      <w:r>
        <w:rPr>
          <w:color w:val="000000"/>
        </w:rPr>
        <w:t>Yes</w:t>
      </w:r>
      <w:r>
        <w:rPr>
          <w:color w:val="000000"/>
        </w:rPr>
        <w:tab/>
      </w:r>
      <w:r>
        <w:rPr>
          <w:color w:val="000000"/>
        </w:rPr>
        <w:tab/>
        <w:t>No</w:t>
      </w:r>
    </w:p>
    <w:p w14:paraId="75FC7211" w14:textId="77777777" w:rsidR="00B33409" w:rsidRDefault="00B33409"/>
    <w:p w14:paraId="70B0F181" w14:textId="77777777" w:rsidR="00B33409" w:rsidRDefault="00000000">
      <w:pPr>
        <w:rPr>
          <w:b/>
          <w:sz w:val="32"/>
          <w:szCs w:val="32"/>
        </w:rPr>
      </w:pPr>
      <w:r>
        <w:rPr>
          <w:b/>
          <w:sz w:val="32"/>
          <w:szCs w:val="32"/>
        </w:rPr>
        <w:t xml:space="preserve">Disparities Reduction Action Plan (DRAP)  </w:t>
      </w:r>
    </w:p>
    <w:p w14:paraId="4F2DE177" w14:textId="77777777" w:rsidR="00B33409" w:rsidRDefault="00000000">
      <w:r>
        <w:t>Your DRAP should identify:</w:t>
      </w:r>
    </w:p>
    <w:p w14:paraId="2E2F78F5" w14:textId="77777777" w:rsidR="00B33409" w:rsidRDefault="00000000">
      <w:pPr>
        <w:numPr>
          <w:ilvl w:val="0"/>
          <w:numId w:val="1"/>
        </w:numPr>
        <w:pBdr>
          <w:top w:val="nil"/>
          <w:left w:val="nil"/>
          <w:bottom w:val="nil"/>
          <w:right w:val="nil"/>
          <w:between w:val="nil"/>
        </w:pBdr>
      </w:pPr>
      <w:r>
        <w:rPr>
          <w:color w:val="000000"/>
        </w:rPr>
        <w:t xml:space="preserve">The disparity in your community, </w:t>
      </w:r>
    </w:p>
    <w:p w14:paraId="6E4029F7" w14:textId="77777777" w:rsidR="00B33409" w:rsidRDefault="00000000">
      <w:pPr>
        <w:numPr>
          <w:ilvl w:val="0"/>
          <w:numId w:val="1"/>
        </w:numPr>
        <w:pBdr>
          <w:top w:val="nil"/>
          <w:left w:val="nil"/>
          <w:bottom w:val="nil"/>
          <w:right w:val="nil"/>
          <w:between w:val="nil"/>
        </w:pBdr>
      </w:pPr>
      <w:r>
        <w:rPr>
          <w:color w:val="000000"/>
        </w:rPr>
        <w:t xml:space="preserve">The need and benefit to providing WRAP to this disparity’s population, </w:t>
      </w:r>
    </w:p>
    <w:p w14:paraId="2E96D634" w14:textId="77777777" w:rsidR="00B33409" w:rsidRDefault="00000000">
      <w:pPr>
        <w:numPr>
          <w:ilvl w:val="0"/>
          <w:numId w:val="1"/>
        </w:numPr>
        <w:pBdr>
          <w:top w:val="nil"/>
          <w:left w:val="nil"/>
          <w:bottom w:val="nil"/>
          <w:right w:val="nil"/>
          <w:between w:val="nil"/>
        </w:pBdr>
      </w:pPr>
      <w:r>
        <w:rPr>
          <w:color w:val="000000"/>
        </w:rPr>
        <w:t xml:space="preserve">Existing barriers, and </w:t>
      </w:r>
    </w:p>
    <w:p w14:paraId="6BA44AE6" w14:textId="77777777" w:rsidR="00B33409" w:rsidRDefault="00000000">
      <w:pPr>
        <w:numPr>
          <w:ilvl w:val="0"/>
          <w:numId w:val="1"/>
        </w:numPr>
        <w:pBdr>
          <w:top w:val="nil"/>
          <w:left w:val="nil"/>
          <w:bottom w:val="nil"/>
          <w:right w:val="nil"/>
          <w:between w:val="nil"/>
        </w:pBdr>
      </w:pPr>
      <w:r>
        <w:rPr>
          <w:color w:val="000000"/>
        </w:rPr>
        <w:t>How you will address these barriers to impact access to WRAP</w:t>
      </w:r>
    </w:p>
    <w:p w14:paraId="18DA5ABC" w14:textId="77777777" w:rsidR="00B33409" w:rsidRDefault="00000000">
      <w:pPr>
        <w:numPr>
          <w:ilvl w:val="0"/>
          <w:numId w:val="1"/>
        </w:numPr>
        <w:pBdr>
          <w:top w:val="nil"/>
          <w:left w:val="nil"/>
          <w:bottom w:val="nil"/>
          <w:right w:val="nil"/>
          <w:between w:val="nil"/>
        </w:pBdr>
      </w:pPr>
      <w:r>
        <w:rPr>
          <w:color w:val="000000"/>
        </w:rPr>
        <w:t xml:space="preserve">Include estimated numbers of people in the identified DRAP you anticipate serving within the first year. If your DRAP identifies more than one disparity population indicate the estimated number in each population.  </w:t>
      </w:r>
    </w:p>
    <w:p w14:paraId="0BD79778" w14:textId="77777777" w:rsidR="00B33409" w:rsidRDefault="00B33409"/>
    <w:p w14:paraId="68DAA0C5" w14:textId="77777777" w:rsidR="00B33409" w:rsidRDefault="00000000">
      <w:r>
        <w:lastRenderedPageBreak/>
        <w:t xml:space="preserve">More information on Disparity Impact Statements in preparing your application can be found here: </w:t>
      </w:r>
      <w:hyperlink r:id="rId8">
        <w:r>
          <w:rPr>
            <w:color w:val="0000FF"/>
            <w:u w:val="single"/>
          </w:rPr>
          <w:t>https://www.samhsa.gov/sites/default/files/dis-training-slides.pdf</w:t>
        </w:r>
      </w:hyperlink>
      <w:r>
        <w:t xml:space="preserve"> </w:t>
      </w:r>
    </w:p>
    <w:sectPr w:rsidR="00B33409">
      <w:headerReference w:type="default" r:id="rId9"/>
      <w:footerReference w:type="default" r:id="rId10"/>
      <w:pgSz w:w="12240" w:h="15840"/>
      <w:pgMar w:top="475" w:right="1080" w:bottom="720" w:left="108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A633D0" w14:textId="77777777" w:rsidR="00811DCA" w:rsidRDefault="00811DCA">
      <w:r>
        <w:separator/>
      </w:r>
    </w:p>
  </w:endnote>
  <w:endnote w:type="continuationSeparator" w:id="0">
    <w:p w14:paraId="4F2FD5C7" w14:textId="77777777" w:rsidR="00811DCA" w:rsidRDefault="00811D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panose1 w:val="020B0604020202020204"/>
    <w:charset w:val="00"/>
    <w:family w:val="auto"/>
    <w:pitch w:val="default"/>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D87FB" w14:textId="77777777" w:rsidR="00B33409" w:rsidRDefault="00B33409">
    <w:pPr>
      <w:pBdr>
        <w:top w:val="nil"/>
        <w:left w:val="nil"/>
        <w:bottom w:val="nil"/>
        <w:right w:val="nil"/>
        <w:between w:val="nil"/>
      </w:pBdr>
      <w:tabs>
        <w:tab w:val="center" w:pos="4680"/>
        <w:tab w:val="right" w:pos="9360"/>
      </w:tabs>
      <w:jc w:val="center"/>
      <w:rPr>
        <w:color w:val="000000"/>
        <w:sz w:val="22"/>
        <w:szCs w:val="22"/>
      </w:rPr>
    </w:pPr>
  </w:p>
  <w:p w14:paraId="5A7693C8" w14:textId="77777777" w:rsidR="00B33409" w:rsidRDefault="00000000">
    <w:pPr>
      <w:pBdr>
        <w:top w:val="nil"/>
        <w:left w:val="nil"/>
        <w:bottom w:val="nil"/>
        <w:right w:val="nil"/>
        <w:between w:val="nil"/>
      </w:pBdr>
      <w:tabs>
        <w:tab w:val="center" w:pos="4680"/>
        <w:tab w:val="right" w:pos="9360"/>
      </w:tabs>
      <w:jc w:val="center"/>
      <w:rPr>
        <w:color w:val="000000"/>
        <w:sz w:val="22"/>
        <w:szCs w:val="22"/>
      </w:rPr>
    </w:pPr>
    <w:r>
      <w:rPr>
        <w:color w:val="000000"/>
        <w:sz w:val="22"/>
        <w:szCs w:val="22"/>
      </w:rPr>
      <w:t>Doors to Wellbeing                       Grant ID: 1H79SM082653-01                      Feb 9</w:t>
    </w:r>
    <w:r>
      <w:rPr>
        <w:color w:val="000000"/>
        <w:sz w:val="22"/>
        <w:szCs w:val="22"/>
        <w:vertAlign w:val="superscript"/>
      </w:rPr>
      <w:t>th</w:t>
    </w:r>
    <w:r>
      <w:rPr>
        <w:color w:val="000000"/>
        <w:sz w:val="22"/>
        <w:szCs w:val="22"/>
      </w:rPr>
      <w:t xml:space="preserve">, 2023                       Page </w:t>
    </w:r>
    <w:r>
      <w:rPr>
        <w:color w:val="000000"/>
        <w:sz w:val="22"/>
        <w:szCs w:val="22"/>
      </w:rPr>
      <w:fldChar w:fldCharType="begin"/>
    </w:r>
    <w:r>
      <w:rPr>
        <w:color w:val="000000"/>
        <w:sz w:val="22"/>
        <w:szCs w:val="22"/>
      </w:rPr>
      <w:instrText>PAGE</w:instrText>
    </w:r>
    <w:r>
      <w:rPr>
        <w:color w:val="000000"/>
        <w:sz w:val="22"/>
        <w:szCs w:val="22"/>
      </w:rPr>
      <w:fldChar w:fldCharType="separate"/>
    </w:r>
    <w:r w:rsidR="00AE7EB6">
      <w:rPr>
        <w:noProof/>
        <w:color w:val="000000"/>
        <w:sz w:val="22"/>
        <w:szCs w:val="22"/>
      </w:rPr>
      <w:t>1</w:t>
    </w:r>
    <w:r>
      <w:rPr>
        <w:color w:val="000000"/>
        <w:sz w:val="22"/>
        <w:szCs w:val="22"/>
      </w:rPr>
      <w:fldChar w:fldCharType="end"/>
    </w:r>
  </w:p>
  <w:p w14:paraId="12103334" w14:textId="77777777" w:rsidR="00B33409" w:rsidRDefault="00B33409">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F6CC44" w14:textId="77777777" w:rsidR="00811DCA" w:rsidRDefault="00811DCA">
      <w:r>
        <w:separator/>
      </w:r>
    </w:p>
  </w:footnote>
  <w:footnote w:type="continuationSeparator" w:id="0">
    <w:p w14:paraId="5CE94782" w14:textId="77777777" w:rsidR="00811DCA" w:rsidRDefault="00811D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87C3B8" w14:textId="77777777" w:rsidR="00B33409" w:rsidRDefault="00000000">
    <w:pPr>
      <w:jc w:val="right"/>
      <w:rPr>
        <w:b/>
        <w:sz w:val="26"/>
        <w:szCs w:val="26"/>
      </w:rPr>
    </w:pPr>
    <w:r>
      <w:rPr>
        <w:noProof/>
      </w:rPr>
      <w:drawing>
        <wp:anchor distT="0" distB="0" distL="0" distR="0" simplePos="0" relativeHeight="251658240" behindDoc="1" locked="0" layoutInCell="1" hidden="0" allowOverlap="1" wp14:anchorId="200C420D" wp14:editId="114EAD64">
          <wp:simplePos x="0" y="0"/>
          <wp:positionH relativeFrom="column">
            <wp:posOffset>0</wp:posOffset>
          </wp:positionH>
          <wp:positionV relativeFrom="paragraph">
            <wp:posOffset>-141604</wp:posOffset>
          </wp:positionV>
          <wp:extent cx="3058795" cy="974090"/>
          <wp:effectExtent l="0" t="0" r="0" b="0"/>
          <wp:wrapNone/>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l="3319" t="6720" r="2930" b="7305"/>
                  <a:stretch>
                    <a:fillRect/>
                  </a:stretch>
                </pic:blipFill>
                <pic:spPr>
                  <a:xfrm>
                    <a:off x="0" y="0"/>
                    <a:ext cx="3058795" cy="974090"/>
                  </a:xfrm>
                  <a:prstGeom prst="rect">
                    <a:avLst/>
                  </a:prstGeom>
                  <a:ln/>
                </pic:spPr>
              </pic:pic>
            </a:graphicData>
          </a:graphic>
        </wp:anchor>
      </w:drawing>
    </w:r>
  </w:p>
  <w:p w14:paraId="146C3274" w14:textId="77777777" w:rsidR="00B33409" w:rsidRDefault="00B33409">
    <w:pPr>
      <w:pBdr>
        <w:top w:val="nil"/>
        <w:left w:val="nil"/>
        <w:bottom w:val="nil"/>
        <w:right w:val="nil"/>
        <w:between w:val="nil"/>
      </w:pBdr>
      <w:ind w:left="1890"/>
      <w:rPr>
        <w:rFonts w:ascii="Arial" w:eastAsia="Arial" w:hAnsi="Arial" w:cs="Arial"/>
        <w:color w:val="00B0F0"/>
      </w:rPr>
    </w:pPr>
  </w:p>
  <w:p w14:paraId="15D83FFE" w14:textId="77777777" w:rsidR="00B33409" w:rsidRDefault="00B33409">
    <w:pPr>
      <w:pBdr>
        <w:top w:val="nil"/>
        <w:left w:val="nil"/>
        <w:bottom w:val="nil"/>
        <w:right w:val="nil"/>
        <w:between w:val="nil"/>
      </w:pBdr>
      <w:ind w:left="1890"/>
      <w:rPr>
        <w:rFonts w:ascii="Arial" w:eastAsia="Arial" w:hAnsi="Arial" w:cs="Arial"/>
        <w:color w:val="00B0F0"/>
        <w:sz w:val="12"/>
        <w:szCs w:val="12"/>
      </w:rPr>
    </w:pPr>
  </w:p>
  <w:p w14:paraId="241BC16D" w14:textId="77777777" w:rsidR="00B33409" w:rsidRDefault="00B33409">
    <w:pPr>
      <w:pBdr>
        <w:top w:val="nil"/>
        <w:left w:val="nil"/>
        <w:bottom w:val="nil"/>
        <w:right w:val="nil"/>
        <w:between w:val="nil"/>
      </w:pBdr>
      <w:ind w:left="1890"/>
      <w:rPr>
        <w:rFonts w:ascii="Arial" w:eastAsia="Arial" w:hAnsi="Arial" w:cs="Arial"/>
        <w:color w:val="00B0F0"/>
      </w:rPr>
    </w:pPr>
  </w:p>
  <w:p w14:paraId="57D83761" w14:textId="77777777" w:rsidR="00B33409" w:rsidRDefault="00B33409">
    <w:pPr>
      <w:pBdr>
        <w:top w:val="nil"/>
        <w:left w:val="nil"/>
        <w:bottom w:val="nil"/>
        <w:right w:val="nil"/>
        <w:between w:val="nil"/>
      </w:pBdr>
      <w:ind w:left="1980"/>
      <w:rPr>
        <w:rFonts w:ascii="Times New Roman" w:eastAsia="Times New Roman" w:hAnsi="Times New Roman" w:cs="Times New Roman"/>
        <w:color w:val="00B0F0"/>
        <w:sz w:val="6"/>
        <w:szCs w:val="6"/>
      </w:rPr>
    </w:pPr>
  </w:p>
  <w:p w14:paraId="1CD17AB4" w14:textId="77777777" w:rsidR="00B33409" w:rsidRDefault="00000000">
    <w:pPr>
      <w:pBdr>
        <w:top w:val="nil"/>
        <w:left w:val="nil"/>
        <w:bottom w:val="nil"/>
        <w:right w:val="nil"/>
        <w:between w:val="nil"/>
      </w:pBdr>
      <w:ind w:left="1980"/>
      <w:rPr>
        <w:rFonts w:ascii="Times New Roman" w:eastAsia="Times New Roman" w:hAnsi="Times New Roman" w:cs="Times New Roman"/>
        <w:color w:val="00B0F0"/>
        <w:sz w:val="18"/>
        <w:szCs w:val="18"/>
      </w:rPr>
    </w:pPr>
    <w:r>
      <w:rPr>
        <w:rFonts w:ascii="Times New Roman" w:eastAsia="Times New Roman" w:hAnsi="Times New Roman" w:cs="Times New Roman"/>
        <w:color w:val="00B0F0"/>
        <w:sz w:val="18"/>
        <w:szCs w:val="18"/>
      </w:rPr>
      <w:t>PO Box 6471, Brattleboro, VT  05302</w:t>
    </w:r>
  </w:p>
  <w:p w14:paraId="2B5D0589" w14:textId="77777777" w:rsidR="00B33409" w:rsidRDefault="00000000">
    <w:pPr>
      <w:pBdr>
        <w:top w:val="nil"/>
        <w:left w:val="nil"/>
        <w:bottom w:val="nil"/>
        <w:right w:val="nil"/>
        <w:between w:val="nil"/>
      </w:pBdr>
      <w:ind w:left="1980"/>
      <w:rPr>
        <w:rFonts w:ascii="Times New Roman" w:eastAsia="Times New Roman" w:hAnsi="Times New Roman" w:cs="Times New Roman"/>
        <w:color w:val="00B0F0"/>
        <w:sz w:val="18"/>
        <w:szCs w:val="18"/>
      </w:rPr>
    </w:pPr>
    <w:r>
      <w:rPr>
        <w:rFonts w:ascii="Times New Roman" w:eastAsia="Times New Roman" w:hAnsi="Times New Roman" w:cs="Times New Roman"/>
        <w:color w:val="00B0F0"/>
        <w:sz w:val="18"/>
        <w:szCs w:val="18"/>
      </w:rPr>
      <w:t>www.doorstowellbeing.org    802-254-5335 X212 </w:t>
    </w:r>
  </w:p>
  <w:p w14:paraId="2AAA30D0" w14:textId="77777777" w:rsidR="00B33409" w:rsidRDefault="00B33409">
    <w:pPr>
      <w:pBdr>
        <w:top w:val="nil"/>
        <w:left w:val="nil"/>
        <w:bottom w:val="nil"/>
        <w:right w:val="nil"/>
        <w:between w:val="nil"/>
      </w:pBdr>
      <w:tabs>
        <w:tab w:val="center" w:pos="4680"/>
        <w:tab w:val="right" w:pos="936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245B4E"/>
    <w:multiLevelType w:val="multilevel"/>
    <w:tmpl w:val="29D4384A"/>
    <w:lvl w:ilvl="0">
      <w:start w:val="1"/>
      <w:numFmt w:val="bullet"/>
      <w:lvlText w:val="●"/>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3725360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3409"/>
    <w:rsid w:val="00811DCA"/>
    <w:rsid w:val="00AE7EB6"/>
    <w:rsid w:val="00B334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E4BC8AC"/>
  <w15:docId w15:val="{4B167483-5BEE-A34D-96D8-3C41F248F8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EF1621"/>
    <w:pPr>
      <w:ind w:left="720"/>
      <w:contextualSpacing/>
    </w:pPr>
  </w:style>
  <w:style w:type="paragraph" w:styleId="Header">
    <w:name w:val="header"/>
    <w:basedOn w:val="Normal"/>
    <w:link w:val="HeaderChar"/>
    <w:uiPriority w:val="99"/>
    <w:unhideWhenUsed/>
    <w:rsid w:val="00790553"/>
    <w:pPr>
      <w:tabs>
        <w:tab w:val="center" w:pos="4680"/>
        <w:tab w:val="right" w:pos="9360"/>
      </w:tabs>
    </w:pPr>
  </w:style>
  <w:style w:type="character" w:customStyle="1" w:styleId="HeaderChar">
    <w:name w:val="Header Char"/>
    <w:basedOn w:val="DefaultParagraphFont"/>
    <w:link w:val="Header"/>
    <w:uiPriority w:val="99"/>
    <w:rsid w:val="00790553"/>
  </w:style>
  <w:style w:type="paragraph" w:styleId="Footer">
    <w:name w:val="footer"/>
    <w:basedOn w:val="Normal"/>
    <w:link w:val="FooterChar"/>
    <w:uiPriority w:val="99"/>
    <w:unhideWhenUsed/>
    <w:rsid w:val="00790553"/>
    <w:pPr>
      <w:tabs>
        <w:tab w:val="center" w:pos="4680"/>
        <w:tab w:val="right" w:pos="9360"/>
      </w:tabs>
    </w:pPr>
  </w:style>
  <w:style w:type="character" w:customStyle="1" w:styleId="FooterChar">
    <w:name w:val="Footer Char"/>
    <w:basedOn w:val="DefaultParagraphFont"/>
    <w:link w:val="Footer"/>
    <w:uiPriority w:val="99"/>
    <w:rsid w:val="00790553"/>
  </w:style>
  <w:style w:type="paragraph" w:styleId="BalloonText">
    <w:name w:val="Balloon Text"/>
    <w:basedOn w:val="Normal"/>
    <w:link w:val="BalloonTextChar"/>
    <w:uiPriority w:val="99"/>
    <w:semiHidden/>
    <w:unhideWhenUsed/>
    <w:rsid w:val="00790553"/>
    <w:rPr>
      <w:rFonts w:ascii="Tahoma" w:hAnsi="Tahoma" w:cs="Tahoma"/>
      <w:sz w:val="16"/>
      <w:szCs w:val="16"/>
    </w:rPr>
  </w:style>
  <w:style w:type="character" w:customStyle="1" w:styleId="BalloonTextChar">
    <w:name w:val="Balloon Text Char"/>
    <w:basedOn w:val="DefaultParagraphFont"/>
    <w:link w:val="BalloonText"/>
    <w:uiPriority w:val="99"/>
    <w:semiHidden/>
    <w:rsid w:val="00790553"/>
    <w:rPr>
      <w:rFonts w:ascii="Tahoma" w:hAnsi="Tahoma" w:cs="Tahoma"/>
      <w:sz w:val="16"/>
      <w:szCs w:val="16"/>
    </w:rPr>
  </w:style>
  <w:style w:type="paragraph" w:customStyle="1" w:styleId="font7">
    <w:name w:val="font_7"/>
    <w:basedOn w:val="Normal"/>
    <w:rsid w:val="0036241B"/>
    <w:pPr>
      <w:spacing w:before="100" w:beforeAutospacing="1" w:after="100" w:afterAutospacing="1"/>
    </w:pPr>
    <w:rPr>
      <w:rFonts w:ascii="Times New Roman" w:eastAsia="Times New Roman" w:hAnsi="Times New Roman" w:cs="Times New Roman"/>
    </w:rPr>
  </w:style>
  <w:style w:type="character" w:customStyle="1" w:styleId="color15">
    <w:name w:val="color_15"/>
    <w:basedOn w:val="DefaultParagraphFont"/>
    <w:rsid w:val="0036241B"/>
  </w:style>
  <w:style w:type="character" w:styleId="Hyperlink">
    <w:name w:val="Hyperlink"/>
    <w:basedOn w:val="DefaultParagraphFont"/>
    <w:uiPriority w:val="99"/>
    <w:unhideWhenUsed/>
    <w:rsid w:val="00B44AD1"/>
    <w:rPr>
      <w:color w:val="0000FF" w:themeColor="hyperlink"/>
      <w:u w:val="single"/>
    </w:rPr>
  </w:style>
  <w:style w:type="paragraph" w:styleId="BodyText">
    <w:name w:val="Body Text"/>
    <w:basedOn w:val="Normal"/>
    <w:link w:val="BodyTextChar"/>
    <w:uiPriority w:val="1"/>
    <w:qFormat/>
    <w:rsid w:val="0036282E"/>
    <w:pPr>
      <w:widowControl w:val="0"/>
      <w:ind w:left="111"/>
    </w:pPr>
    <w:rPr>
      <w:rFonts w:ascii="Times New Roman" w:eastAsia="Times New Roman" w:hAnsi="Times New Roman"/>
    </w:rPr>
  </w:style>
  <w:style w:type="character" w:customStyle="1" w:styleId="BodyTextChar">
    <w:name w:val="Body Text Char"/>
    <w:basedOn w:val="DefaultParagraphFont"/>
    <w:link w:val="BodyText"/>
    <w:uiPriority w:val="1"/>
    <w:rsid w:val="0036282E"/>
    <w:rPr>
      <w:rFonts w:ascii="Times New Roman" w:eastAsia="Times New Roman" w:hAnsi="Times New Roman"/>
    </w:rPr>
  </w:style>
  <w:style w:type="character" w:styleId="UnresolvedMention">
    <w:name w:val="Unresolved Mention"/>
    <w:basedOn w:val="DefaultParagraphFont"/>
    <w:uiPriority w:val="99"/>
    <w:semiHidden/>
    <w:unhideWhenUsed/>
    <w:rsid w:val="0028002A"/>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samhsa.gov/sites/default/files/dis-training-slides.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98Ve7z5GoU8kzOgb2BMPuruEZMg==">AMUW2mU7jnRPUIEmYz7i3AK0S76acem+qjExdWXbcSDBDXoqsWksptdibceQvMmBCU6R0Pcz2ExFh9iHLtpn9wSv40+4DwARdmatoZHsFwi04rT4zwtnW5Q=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432</Words>
  <Characters>2469</Characters>
  <Application>Microsoft Office Word</Application>
  <DocSecurity>0</DocSecurity>
  <Lines>20</Lines>
  <Paragraphs>5</Paragraphs>
  <ScaleCrop>false</ScaleCrop>
  <Company/>
  <LinksUpToDate>false</LinksUpToDate>
  <CharactersWithSpaces>2896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Rachelle Weiss</dc:creator>
  <cp:lastModifiedBy>Katie Wilson</cp:lastModifiedBy>
  <cp:revision>2</cp:revision>
  <dcterms:created xsi:type="dcterms:W3CDTF">2023-02-14T18:03:00Z</dcterms:created>
  <dcterms:modified xsi:type="dcterms:W3CDTF">2023-02-14T18:03:00Z</dcterms:modified>
</cp:coreProperties>
</file>